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06B" w:rsidRDefault="0037406B" w:rsidP="00311217">
      <w:pPr>
        <w:jc w:val="center"/>
        <w:rPr>
          <w:rFonts w:ascii="Comic Sans MS" w:hAnsi="Comic Sans MS"/>
          <w:b/>
          <w:sz w:val="36"/>
          <w:szCs w:val="36"/>
        </w:rPr>
      </w:pPr>
      <w:r>
        <w:rPr>
          <w:rFonts w:ascii="Comic Sans MS" w:hAnsi="Comic Sans MS"/>
          <w:noProof/>
          <w:sz w:val="28"/>
          <w:szCs w:val="28"/>
        </w:rPr>
        <w:drawing>
          <wp:anchor distT="0" distB="0" distL="114300" distR="114300" simplePos="0" relativeHeight="251660288" behindDoc="1" locked="0" layoutInCell="1" allowOverlap="1" wp14:anchorId="3248FD39" wp14:editId="3527400F">
            <wp:simplePos x="0" y="0"/>
            <wp:positionH relativeFrom="column">
              <wp:posOffset>-386715</wp:posOffset>
            </wp:positionH>
            <wp:positionV relativeFrom="paragraph">
              <wp:posOffset>-304800</wp:posOffset>
            </wp:positionV>
            <wp:extent cx="852805" cy="786765"/>
            <wp:effectExtent l="0" t="0" r="4445" b="0"/>
            <wp:wrapThrough wrapText="bothSides">
              <wp:wrapPolygon edited="0">
                <wp:start x="0" y="0"/>
                <wp:lineTo x="0" y="20920"/>
                <wp:lineTo x="21230" y="20920"/>
                <wp:lineTo x="21230"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LAISE COULEUR.png"/>
                    <pic:cNvPicPr/>
                  </pic:nvPicPr>
                  <pic:blipFill>
                    <a:blip r:embed="rId6">
                      <a:extLst>
                        <a:ext uri="{28A0092B-C50C-407E-A947-70E740481C1C}">
                          <a14:useLocalDpi xmlns:a14="http://schemas.microsoft.com/office/drawing/2010/main" val="0"/>
                        </a:ext>
                      </a:extLst>
                    </a:blip>
                    <a:stretch>
                      <a:fillRect/>
                    </a:stretch>
                  </pic:blipFill>
                  <pic:spPr>
                    <a:xfrm>
                      <a:off x="0" y="0"/>
                      <a:ext cx="852805" cy="786765"/>
                    </a:xfrm>
                    <a:prstGeom prst="rect">
                      <a:avLst/>
                    </a:prstGeom>
                  </pic:spPr>
                </pic:pic>
              </a:graphicData>
            </a:graphic>
            <wp14:sizeRelH relativeFrom="page">
              <wp14:pctWidth>0</wp14:pctWidth>
            </wp14:sizeRelH>
            <wp14:sizeRelV relativeFrom="page">
              <wp14:pctHeight>0</wp14:pctHeight>
            </wp14:sizeRelV>
          </wp:anchor>
        </w:drawing>
      </w:r>
      <w:r w:rsidR="005A341E">
        <w:rPr>
          <w:rFonts w:ascii="Comic Sans MS" w:hAnsi="Comic Sans MS"/>
          <w:b/>
          <w:sz w:val="36"/>
          <w:szCs w:val="36"/>
        </w:rPr>
        <w:t>Discours : fin de la guerre d’Algérie</w:t>
      </w:r>
    </w:p>
    <w:p w:rsidR="00616ECB" w:rsidRDefault="005A341E" w:rsidP="00311217">
      <w:pPr>
        <w:jc w:val="center"/>
        <w:rPr>
          <w:rFonts w:ascii="Comic Sans MS" w:hAnsi="Comic Sans MS"/>
          <w:b/>
          <w:sz w:val="36"/>
          <w:szCs w:val="36"/>
        </w:rPr>
      </w:pPr>
      <w:r>
        <w:rPr>
          <w:rFonts w:ascii="Comic Sans MS" w:hAnsi="Comic Sans MS"/>
          <w:b/>
          <w:sz w:val="36"/>
          <w:szCs w:val="36"/>
        </w:rPr>
        <w:t>(19 mars 2023)</w:t>
      </w:r>
    </w:p>
    <w:p w:rsidR="00B64E08" w:rsidRPr="00616ECB" w:rsidRDefault="00B64E08" w:rsidP="00311217">
      <w:pPr>
        <w:jc w:val="both"/>
        <w:rPr>
          <w:rFonts w:ascii="Comic Sans MS" w:hAnsi="Comic Sans MS"/>
          <w:sz w:val="28"/>
          <w:szCs w:val="28"/>
        </w:rPr>
      </w:pPr>
    </w:p>
    <w:p w:rsidR="007A44EE" w:rsidRDefault="005A341E" w:rsidP="00311217">
      <w:pPr>
        <w:jc w:val="both"/>
        <w:rPr>
          <w:rFonts w:ascii="Comic Sans MS" w:hAnsi="Comic Sans MS"/>
          <w:sz w:val="28"/>
          <w:szCs w:val="28"/>
        </w:rPr>
      </w:pPr>
      <w:r>
        <w:rPr>
          <w:rFonts w:ascii="Comic Sans MS" w:hAnsi="Comic Sans MS"/>
          <w:sz w:val="28"/>
          <w:szCs w:val="28"/>
        </w:rPr>
        <w:t>Chers anciens Combattants, Messieurs les Porte-Drapeaux, Chers amis,</w:t>
      </w:r>
    </w:p>
    <w:p w:rsidR="009E4C7F" w:rsidRDefault="009E4C7F" w:rsidP="00311217">
      <w:pPr>
        <w:jc w:val="both"/>
        <w:rPr>
          <w:rFonts w:ascii="Comic Sans MS" w:hAnsi="Comic Sans MS"/>
          <w:sz w:val="28"/>
          <w:szCs w:val="28"/>
        </w:rPr>
      </w:pPr>
    </w:p>
    <w:p w:rsidR="0018286E" w:rsidRDefault="005A341E" w:rsidP="009E4C7F">
      <w:pPr>
        <w:spacing w:before="120"/>
        <w:jc w:val="both"/>
        <w:rPr>
          <w:rFonts w:ascii="Comic Sans MS" w:hAnsi="Comic Sans MS"/>
          <w:sz w:val="28"/>
          <w:szCs w:val="28"/>
        </w:rPr>
      </w:pPr>
      <w:r>
        <w:rPr>
          <w:rFonts w:ascii="Comic Sans MS" w:hAnsi="Comic Sans MS"/>
          <w:sz w:val="28"/>
          <w:szCs w:val="28"/>
        </w:rPr>
        <w:t>Il y a 61 ans, au lendemain des accords d’Evian signés entre le gouvernement français et le Front de libération nationale, le cessez le feu en Algérie sonnait le glas d’une guerre qui a marqué notre mémoire, notre histoire.</w:t>
      </w:r>
    </w:p>
    <w:p w:rsidR="005A341E" w:rsidRDefault="005A341E" w:rsidP="009E4C7F">
      <w:pPr>
        <w:spacing w:before="120"/>
        <w:jc w:val="both"/>
        <w:rPr>
          <w:rFonts w:ascii="Comic Sans MS" w:hAnsi="Comic Sans MS"/>
          <w:sz w:val="28"/>
          <w:szCs w:val="28"/>
        </w:rPr>
      </w:pPr>
      <w:r>
        <w:rPr>
          <w:rFonts w:ascii="Comic Sans MS" w:hAnsi="Comic Sans MS"/>
          <w:sz w:val="28"/>
          <w:szCs w:val="28"/>
        </w:rPr>
        <w:t>C’était le 19 mars 1962.</w:t>
      </w:r>
    </w:p>
    <w:p w:rsidR="005A341E" w:rsidRDefault="008A1A1B" w:rsidP="009E4C7F">
      <w:pPr>
        <w:spacing w:before="120"/>
        <w:jc w:val="both"/>
        <w:rPr>
          <w:rFonts w:ascii="Comic Sans MS" w:hAnsi="Comic Sans MS"/>
          <w:sz w:val="28"/>
          <w:szCs w:val="28"/>
        </w:rPr>
      </w:pPr>
      <w:r>
        <w:rPr>
          <w:rFonts w:ascii="Comic Sans MS" w:hAnsi="Comic Sans MS"/>
          <w:sz w:val="28"/>
          <w:szCs w:val="28"/>
        </w:rPr>
        <w:t>Aujourd’hui, 61 ans après, nous sommes toujours préoccupés par la barbarie que reste la guerre et de l’évolution de la situation en Ukraine.</w:t>
      </w:r>
    </w:p>
    <w:p w:rsidR="008A1A1B" w:rsidRDefault="008A1A1B" w:rsidP="009E4C7F">
      <w:pPr>
        <w:spacing w:before="120"/>
        <w:jc w:val="both"/>
        <w:rPr>
          <w:rFonts w:ascii="Comic Sans MS" w:hAnsi="Comic Sans MS"/>
          <w:sz w:val="28"/>
          <w:szCs w:val="28"/>
        </w:rPr>
      </w:pPr>
      <w:r>
        <w:rPr>
          <w:rFonts w:ascii="Comic Sans MS" w:hAnsi="Comic Sans MS"/>
          <w:sz w:val="28"/>
          <w:szCs w:val="28"/>
        </w:rPr>
        <w:t>Je sais que beaucoup d’entre nous sont inquiets de la tournure que prend ce conflit. L’emballement belliciste monte crescendo. Combien de souffrances le peuple ukrainien devra-t-il encore endurer avant que la raison ne l’emporte sur les visées hégémoniques et les combinaisons géopolitiques ?</w:t>
      </w:r>
    </w:p>
    <w:p w:rsidR="008A1A1B" w:rsidRDefault="008A1A1B" w:rsidP="009E4C7F">
      <w:pPr>
        <w:spacing w:before="120"/>
        <w:jc w:val="both"/>
        <w:rPr>
          <w:rFonts w:ascii="Comic Sans MS" w:hAnsi="Comic Sans MS"/>
          <w:sz w:val="28"/>
          <w:szCs w:val="28"/>
        </w:rPr>
      </w:pPr>
      <w:r>
        <w:rPr>
          <w:rFonts w:ascii="Comic Sans MS" w:hAnsi="Comic Sans MS"/>
          <w:sz w:val="28"/>
          <w:szCs w:val="28"/>
        </w:rPr>
        <w:t xml:space="preserve">Je profite de ce moment pour exprimer notre solidarité avec tous ceux qui, quelle que soit leur condition, sont frappés en Ukraine par la violence qui nie les droits élémentaires à vivre en paix. Notre solidarité va aussi à toutes les voix qui, en Russie, rejettent la guerre comme moyen de régler un différend politique. </w:t>
      </w:r>
    </w:p>
    <w:p w:rsidR="008A1A1B" w:rsidRDefault="008A1A1B" w:rsidP="009E4C7F">
      <w:pPr>
        <w:spacing w:before="120"/>
        <w:jc w:val="both"/>
        <w:rPr>
          <w:rFonts w:ascii="Comic Sans MS" w:hAnsi="Comic Sans MS"/>
          <w:sz w:val="28"/>
          <w:szCs w:val="28"/>
        </w:rPr>
      </w:pPr>
      <w:r>
        <w:rPr>
          <w:rFonts w:ascii="Comic Sans MS" w:hAnsi="Comic Sans MS"/>
          <w:sz w:val="28"/>
          <w:szCs w:val="28"/>
        </w:rPr>
        <w:t xml:space="preserve">Alors avant qu’il ne soit trop tard, continuons à exprimer nos doutes sur les </w:t>
      </w:r>
      <w:r w:rsidR="000D120F">
        <w:rPr>
          <w:rFonts w:ascii="Comic Sans MS" w:hAnsi="Comic Sans MS"/>
          <w:sz w:val="28"/>
          <w:szCs w:val="28"/>
        </w:rPr>
        <w:t xml:space="preserve">décisions prisent alimentant un </w:t>
      </w:r>
      <w:r>
        <w:rPr>
          <w:rFonts w:ascii="Comic Sans MS" w:hAnsi="Comic Sans MS"/>
          <w:sz w:val="28"/>
          <w:szCs w:val="28"/>
        </w:rPr>
        <w:t>engrenage qui pourrait nous entraîner au pire.</w:t>
      </w:r>
    </w:p>
    <w:p w:rsidR="008A1A1B" w:rsidRDefault="008A1A1B" w:rsidP="009E4C7F">
      <w:pPr>
        <w:spacing w:before="120"/>
        <w:jc w:val="both"/>
        <w:rPr>
          <w:rFonts w:ascii="Comic Sans MS" w:hAnsi="Comic Sans MS"/>
          <w:sz w:val="28"/>
          <w:szCs w:val="28"/>
        </w:rPr>
      </w:pPr>
      <w:r>
        <w:rPr>
          <w:rFonts w:ascii="Comic Sans MS" w:hAnsi="Comic Sans MS"/>
          <w:sz w:val="28"/>
          <w:szCs w:val="28"/>
        </w:rPr>
        <w:t>Par ailleurs,</w:t>
      </w:r>
      <w:r w:rsidR="00A86922">
        <w:rPr>
          <w:rFonts w:ascii="Comic Sans MS" w:hAnsi="Comic Sans MS"/>
          <w:sz w:val="28"/>
          <w:szCs w:val="28"/>
        </w:rPr>
        <w:t xml:space="preserve"> concernant l’Ukraine, je suis frappé par la similitude du vocabulaire</w:t>
      </w:r>
      <w:r>
        <w:rPr>
          <w:rFonts w:ascii="Comic Sans MS" w:hAnsi="Comic Sans MS"/>
          <w:sz w:val="28"/>
          <w:szCs w:val="28"/>
        </w:rPr>
        <w:t xml:space="preserve"> employé par Vladimir Poutine quand il </w:t>
      </w:r>
      <w:r w:rsidR="00A11986">
        <w:rPr>
          <w:rFonts w:ascii="Comic Sans MS" w:hAnsi="Comic Sans MS"/>
          <w:sz w:val="28"/>
          <w:szCs w:val="28"/>
        </w:rPr>
        <w:t>s’adresse à</w:t>
      </w:r>
      <w:r w:rsidR="000D120F">
        <w:rPr>
          <w:rFonts w:ascii="Comic Sans MS" w:hAnsi="Comic Sans MS"/>
          <w:sz w:val="28"/>
          <w:szCs w:val="28"/>
        </w:rPr>
        <w:t xml:space="preserve"> son peuple notamment quand il</w:t>
      </w:r>
      <w:r w:rsidR="00A11986">
        <w:rPr>
          <w:rFonts w:ascii="Comic Sans MS" w:hAnsi="Comic Sans MS"/>
          <w:sz w:val="28"/>
          <w:szCs w:val="28"/>
        </w:rPr>
        <w:t xml:space="preserve"> parle « d’opération spéciale » tout comme le gouvernement français il y a 61 ans utilisait le terme de « pacification », </w:t>
      </w:r>
      <w:r w:rsidR="000D120F">
        <w:rPr>
          <w:rFonts w:ascii="Comic Sans MS" w:hAnsi="Comic Sans MS"/>
          <w:sz w:val="28"/>
          <w:szCs w:val="28"/>
        </w:rPr>
        <w:t>« </w:t>
      </w:r>
      <w:r w:rsidR="00A11986">
        <w:rPr>
          <w:rFonts w:ascii="Comic Sans MS" w:hAnsi="Comic Sans MS"/>
          <w:sz w:val="28"/>
          <w:szCs w:val="28"/>
        </w:rPr>
        <w:t>d’évènement</w:t>
      </w:r>
      <w:r w:rsidR="000D120F">
        <w:rPr>
          <w:rFonts w:ascii="Comic Sans MS" w:hAnsi="Comic Sans MS"/>
          <w:sz w:val="28"/>
          <w:szCs w:val="28"/>
        </w:rPr>
        <w:t> »</w:t>
      </w:r>
      <w:r w:rsidR="00A11986">
        <w:rPr>
          <w:rFonts w:ascii="Comic Sans MS" w:hAnsi="Comic Sans MS"/>
          <w:sz w:val="28"/>
          <w:szCs w:val="28"/>
        </w:rPr>
        <w:t xml:space="preserve"> concernant l’Algérie. Dans les deux cas le mot guerre n’apparaît pas.</w:t>
      </w:r>
    </w:p>
    <w:p w:rsidR="00A11986" w:rsidRDefault="00A11986" w:rsidP="009E4C7F">
      <w:pPr>
        <w:spacing w:before="120"/>
        <w:jc w:val="both"/>
        <w:rPr>
          <w:rFonts w:ascii="Comic Sans MS" w:hAnsi="Comic Sans MS"/>
          <w:sz w:val="28"/>
          <w:szCs w:val="28"/>
        </w:rPr>
      </w:pPr>
      <w:r>
        <w:rPr>
          <w:rFonts w:ascii="Comic Sans MS" w:hAnsi="Comic Sans MS"/>
          <w:sz w:val="28"/>
          <w:szCs w:val="28"/>
        </w:rPr>
        <w:t xml:space="preserve">Il faut dire que l’Algérie a fait partie intégrante de la France. De 1848 jusqu’à 1962, ce territoire était constitué de départements. Un modèle unique dans l’histoire de la colonisation française. L’Algérie était administrée par le ministère de l’intérieur. Elle relevait donc du territoire </w:t>
      </w:r>
      <w:r>
        <w:rPr>
          <w:rFonts w:ascii="Comic Sans MS" w:hAnsi="Comic Sans MS"/>
          <w:sz w:val="28"/>
          <w:szCs w:val="28"/>
        </w:rPr>
        <w:lastRenderedPageBreak/>
        <w:t>français, au même titre que la Bretagne, la Savoie ou la Corse. Il était inimaginable de s’en séparer. Pourtant, ce morceau de France était un paradoxe absolu. Les musulmans, population majoritaire, n’avaient pas les droits du citoyen français. Comment résoudre cette contradiction ?</w:t>
      </w:r>
    </w:p>
    <w:p w:rsidR="00A11986" w:rsidRDefault="00A11986" w:rsidP="009E4C7F">
      <w:pPr>
        <w:spacing w:before="120"/>
        <w:jc w:val="both"/>
        <w:rPr>
          <w:rFonts w:ascii="Comic Sans MS" w:hAnsi="Comic Sans MS"/>
          <w:sz w:val="28"/>
          <w:szCs w:val="28"/>
        </w:rPr>
      </w:pPr>
      <w:r>
        <w:rPr>
          <w:rFonts w:ascii="Comic Sans MS" w:hAnsi="Comic Sans MS"/>
          <w:sz w:val="28"/>
          <w:szCs w:val="28"/>
        </w:rPr>
        <w:t>Pour les nationalistes algériens, qui se sont fait entendre dès les années 1920-1930, la réponse est évidente : se séparer de la France. Le défaut de francisation a donné naissance aux premiers leaders indép</w:t>
      </w:r>
      <w:r w:rsidR="001216FB">
        <w:rPr>
          <w:rFonts w:ascii="Comic Sans MS" w:hAnsi="Comic Sans MS"/>
          <w:sz w:val="28"/>
          <w:szCs w:val="28"/>
        </w:rPr>
        <w:t>e</w:t>
      </w:r>
      <w:r>
        <w:rPr>
          <w:rFonts w:ascii="Comic Sans MS" w:hAnsi="Comic Sans MS"/>
          <w:sz w:val="28"/>
          <w:szCs w:val="28"/>
        </w:rPr>
        <w:t>nda</w:t>
      </w:r>
      <w:r w:rsidR="001216FB">
        <w:rPr>
          <w:rFonts w:ascii="Comic Sans MS" w:hAnsi="Comic Sans MS"/>
          <w:sz w:val="28"/>
          <w:szCs w:val="28"/>
        </w:rPr>
        <w:t>ntistes tel que Messali Hadj ou</w:t>
      </w:r>
      <w:r>
        <w:rPr>
          <w:rFonts w:ascii="Comic Sans MS" w:hAnsi="Comic Sans MS"/>
          <w:sz w:val="28"/>
          <w:szCs w:val="28"/>
        </w:rPr>
        <w:t xml:space="preserve"> Ferhat Abbas. Puis, le Front de </w:t>
      </w:r>
      <w:r w:rsidR="001216FB">
        <w:rPr>
          <w:rFonts w:ascii="Comic Sans MS" w:hAnsi="Comic Sans MS"/>
          <w:sz w:val="28"/>
          <w:szCs w:val="28"/>
        </w:rPr>
        <w:t>L</w:t>
      </w:r>
      <w:r>
        <w:rPr>
          <w:rFonts w:ascii="Comic Sans MS" w:hAnsi="Comic Sans MS"/>
          <w:sz w:val="28"/>
          <w:szCs w:val="28"/>
        </w:rPr>
        <w:t xml:space="preserve">ibération </w:t>
      </w:r>
      <w:r w:rsidR="001216FB">
        <w:rPr>
          <w:rFonts w:ascii="Comic Sans MS" w:hAnsi="Comic Sans MS"/>
          <w:sz w:val="28"/>
          <w:szCs w:val="28"/>
        </w:rPr>
        <w:t>N</w:t>
      </w:r>
      <w:r>
        <w:rPr>
          <w:rFonts w:ascii="Comic Sans MS" w:hAnsi="Comic Sans MS"/>
          <w:sz w:val="28"/>
          <w:szCs w:val="28"/>
        </w:rPr>
        <w:t xml:space="preserve">ationale </w:t>
      </w:r>
      <w:r w:rsidR="001216FB">
        <w:rPr>
          <w:rFonts w:ascii="Comic Sans MS" w:hAnsi="Comic Sans MS"/>
          <w:sz w:val="28"/>
          <w:szCs w:val="28"/>
        </w:rPr>
        <w:t>(FLN) a lancé la lutte armée en 1954…</w:t>
      </w:r>
    </w:p>
    <w:p w:rsidR="001216FB" w:rsidRDefault="001216FB" w:rsidP="009E4C7F">
      <w:pPr>
        <w:spacing w:before="120"/>
        <w:jc w:val="both"/>
        <w:rPr>
          <w:rFonts w:ascii="Comic Sans MS" w:hAnsi="Comic Sans MS"/>
          <w:sz w:val="28"/>
          <w:szCs w:val="28"/>
        </w:rPr>
      </w:pPr>
      <w:r>
        <w:rPr>
          <w:rFonts w:ascii="Comic Sans MS" w:hAnsi="Comic Sans MS"/>
          <w:sz w:val="28"/>
          <w:szCs w:val="28"/>
        </w:rPr>
        <w:t>Notre gouvernement n’a pas toujours employé la bonne terminologie pour désigner ce moment de notre histoire de 1954 à 1962.</w:t>
      </w:r>
    </w:p>
    <w:p w:rsidR="001216FB" w:rsidRDefault="001216FB" w:rsidP="009E4C7F">
      <w:pPr>
        <w:spacing w:before="120"/>
        <w:jc w:val="both"/>
        <w:rPr>
          <w:rFonts w:ascii="Comic Sans MS" w:hAnsi="Comic Sans MS"/>
          <w:sz w:val="28"/>
          <w:szCs w:val="28"/>
        </w:rPr>
      </w:pPr>
      <w:r>
        <w:rPr>
          <w:rFonts w:ascii="Comic Sans MS" w:hAnsi="Comic Sans MS"/>
          <w:sz w:val="28"/>
          <w:szCs w:val="28"/>
        </w:rPr>
        <w:t>On a parlé « d’évènements », « d’opérations de maintien de l’ordre</w:t>
      </w:r>
      <w:r w:rsidR="000D120F">
        <w:rPr>
          <w:rFonts w:ascii="Comic Sans MS" w:hAnsi="Comic Sans MS"/>
          <w:sz w:val="28"/>
          <w:szCs w:val="28"/>
        </w:rPr>
        <w:t> » …</w:t>
      </w:r>
      <w:r>
        <w:rPr>
          <w:rFonts w:ascii="Comic Sans MS" w:hAnsi="Comic Sans MS"/>
          <w:sz w:val="28"/>
          <w:szCs w:val="28"/>
        </w:rPr>
        <w:t xml:space="preserve"> Pourquoi ne pas avoir utilisé le mot « guerre » ?</w:t>
      </w:r>
    </w:p>
    <w:p w:rsidR="001216FB" w:rsidRDefault="001216FB" w:rsidP="009E4C7F">
      <w:pPr>
        <w:spacing w:before="120"/>
        <w:jc w:val="both"/>
        <w:rPr>
          <w:rFonts w:ascii="Comic Sans MS" w:hAnsi="Comic Sans MS"/>
          <w:sz w:val="28"/>
          <w:szCs w:val="28"/>
        </w:rPr>
      </w:pPr>
      <w:r>
        <w:rPr>
          <w:rFonts w:ascii="Comic Sans MS" w:hAnsi="Comic Sans MS"/>
          <w:sz w:val="28"/>
          <w:szCs w:val="28"/>
        </w:rPr>
        <w:t>Tout simplement parce que à l’époque</w:t>
      </w:r>
      <w:r w:rsidR="000D120F">
        <w:rPr>
          <w:rFonts w:ascii="Comic Sans MS" w:hAnsi="Comic Sans MS"/>
          <w:sz w:val="28"/>
          <w:szCs w:val="28"/>
        </w:rPr>
        <w:t>,</w:t>
      </w:r>
      <w:r>
        <w:rPr>
          <w:rFonts w:ascii="Comic Sans MS" w:hAnsi="Comic Sans MS"/>
          <w:sz w:val="28"/>
          <w:szCs w:val="28"/>
        </w:rPr>
        <w:t xml:space="preserve"> la France et l’Algérie ne font qu’un et qu’on ne se fait pas la guerre à soi-même.</w:t>
      </w:r>
    </w:p>
    <w:p w:rsidR="001216FB" w:rsidRDefault="001216FB" w:rsidP="009E4C7F">
      <w:pPr>
        <w:spacing w:before="120"/>
        <w:jc w:val="both"/>
        <w:rPr>
          <w:rFonts w:ascii="Comic Sans MS" w:hAnsi="Comic Sans MS"/>
          <w:sz w:val="28"/>
          <w:szCs w:val="28"/>
        </w:rPr>
      </w:pPr>
      <w:r>
        <w:rPr>
          <w:rFonts w:ascii="Comic Sans MS" w:hAnsi="Comic Sans MS"/>
          <w:sz w:val="28"/>
          <w:szCs w:val="28"/>
        </w:rPr>
        <w:t>Durant ce conflit, Paris n’a pas voulu que cette « question algérienne » soit débattue à l’ONU car cela ne concernait que la France… et personne d’autre.</w:t>
      </w:r>
    </w:p>
    <w:p w:rsidR="001216FB" w:rsidRDefault="001216FB" w:rsidP="009E4C7F">
      <w:pPr>
        <w:spacing w:before="120"/>
        <w:jc w:val="both"/>
        <w:rPr>
          <w:rFonts w:ascii="Comic Sans MS" w:hAnsi="Comic Sans MS"/>
          <w:sz w:val="28"/>
          <w:szCs w:val="28"/>
        </w:rPr>
      </w:pPr>
      <w:r>
        <w:rPr>
          <w:rFonts w:ascii="Comic Sans MS" w:hAnsi="Comic Sans MS"/>
          <w:sz w:val="28"/>
          <w:szCs w:val="28"/>
        </w:rPr>
        <w:t>L’Algérie était enchaînée à cette vision nationaliste des années 1950 qui voyait la France comme un grand pays colonial. Il était donc hors de question de perdre cet immense territoire Nord-Africain qui permettait de hisser le drapeau tricolore aux confins du Sahara.</w:t>
      </w:r>
    </w:p>
    <w:p w:rsidR="001216FB" w:rsidRDefault="001216FB" w:rsidP="009E4C7F">
      <w:pPr>
        <w:spacing w:before="120"/>
        <w:jc w:val="both"/>
        <w:rPr>
          <w:rFonts w:ascii="Comic Sans MS" w:hAnsi="Comic Sans MS"/>
          <w:sz w:val="28"/>
          <w:szCs w:val="28"/>
        </w:rPr>
      </w:pPr>
      <w:r>
        <w:rPr>
          <w:rFonts w:ascii="Comic Sans MS" w:hAnsi="Comic Sans MS"/>
          <w:sz w:val="28"/>
          <w:szCs w:val="28"/>
        </w:rPr>
        <w:t>Après le retour du général De Gaulle en 1958, faisant suite au coup d’Etat militaire à Alger, il n’y a pas d’autre choix que de mettre un terme à ce conflit très impopulaire.</w:t>
      </w:r>
    </w:p>
    <w:p w:rsidR="001216FB" w:rsidRDefault="001216FB" w:rsidP="009E4C7F">
      <w:pPr>
        <w:spacing w:before="120"/>
        <w:jc w:val="both"/>
        <w:rPr>
          <w:rFonts w:ascii="Comic Sans MS" w:hAnsi="Comic Sans MS"/>
          <w:sz w:val="28"/>
          <w:szCs w:val="28"/>
        </w:rPr>
      </w:pPr>
      <w:r>
        <w:rPr>
          <w:rFonts w:ascii="Comic Sans MS" w:hAnsi="Comic Sans MS"/>
          <w:sz w:val="28"/>
          <w:szCs w:val="28"/>
        </w:rPr>
        <w:t>Cette guerre sans nom menaçait de se transformer en guerre civile en métropole, notamment à cause des attentats de l’Organisation de l’Armée Secrète (OAS), mouvement pro-Algérie française.</w:t>
      </w:r>
      <w:r w:rsidR="00F65444">
        <w:rPr>
          <w:rFonts w:ascii="Comic Sans MS" w:hAnsi="Comic Sans MS"/>
          <w:sz w:val="28"/>
          <w:szCs w:val="28"/>
        </w:rPr>
        <w:t xml:space="preserve"> Le général accéléra le processus d’autodétermination et d’indépendance de l’Algérie, mais ne régla pas le problème fondamental qui allait en découler, celui du rétrécissement national. En effet, dans </w:t>
      </w:r>
      <w:bookmarkStart w:id="0" w:name="_GoBack"/>
      <w:bookmarkEnd w:id="0"/>
      <w:r w:rsidR="000D120F">
        <w:rPr>
          <w:rFonts w:ascii="Comic Sans MS" w:hAnsi="Comic Sans MS"/>
          <w:sz w:val="28"/>
          <w:szCs w:val="28"/>
        </w:rPr>
        <w:t>la mémoire nationale</w:t>
      </w:r>
      <w:r w:rsidR="00F65444">
        <w:rPr>
          <w:rFonts w:ascii="Comic Sans MS" w:hAnsi="Comic Sans MS"/>
          <w:sz w:val="28"/>
          <w:szCs w:val="28"/>
        </w:rPr>
        <w:t xml:space="preserve">, les discours officiels qui suivent le terme de cette guerre, laisse entendre que la France reste une puissance coloniale, ce qui n’était plus le cas. Cette position crée </w:t>
      </w:r>
      <w:r w:rsidR="00F65444">
        <w:rPr>
          <w:rFonts w:ascii="Comic Sans MS" w:hAnsi="Comic Sans MS"/>
          <w:sz w:val="28"/>
          <w:szCs w:val="28"/>
        </w:rPr>
        <w:lastRenderedPageBreak/>
        <w:t>alors pour certains, un sentiment de nostalgie et d’abandon qui ne s’est jamais effacé dans une partie de la mémoire française.</w:t>
      </w:r>
    </w:p>
    <w:p w:rsidR="00F65444" w:rsidRDefault="00F65444" w:rsidP="009E4C7F">
      <w:pPr>
        <w:spacing w:before="120"/>
        <w:jc w:val="both"/>
        <w:rPr>
          <w:rFonts w:ascii="Comic Sans MS" w:hAnsi="Comic Sans MS"/>
          <w:sz w:val="28"/>
          <w:szCs w:val="28"/>
        </w:rPr>
      </w:pPr>
      <w:r>
        <w:rPr>
          <w:rFonts w:ascii="Comic Sans MS" w:hAnsi="Comic Sans MS"/>
          <w:sz w:val="28"/>
          <w:szCs w:val="28"/>
        </w:rPr>
        <w:t>La faille algérienne, longtemps dissimulée à droite comme à gauche, n’a pas été comblée. Après la guerre, les différents acteurs politiques, militaires, civils ont oscillé entre le regret, le remord et surtout le ressentiment.</w:t>
      </w:r>
    </w:p>
    <w:p w:rsidR="00F65444" w:rsidRDefault="00F65444" w:rsidP="009E4C7F">
      <w:pPr>
        <w:spacing w:before="120"/>
        <w:jc w:val="both"/>
        <w:rPr>
          <w:rFonts w:ascii="Comic Sans MS" w:hAnsi="Comic Sans MS"/>
          <w:sz w:val="28"/>
          <w:szCs w:val="28"/>
        </w:rPr>
      </w:pPr>
      <w:r>
        <w:rPr>
          <w:rFonts w:ascii="Comic Sans MS" w:hAnsi="Comic Sans MS"/>
          <w:sz w:val="28"/>
          <w:szCs w:val="28"/>
        </w:rPr>
        <w:t>La guerre ne s’est pas terminée au lendemain des accords d’Evian ; les violences ont continué. Nombre de harkis ont été massacrés et un million d’Européens ont dû être rapatrié pour échapper à un destin funeste. Mais nous retiendrons que cette date du 19 mars, marque la volonté partagée de sortir de la guerre.</w:t>
      </w:r>
    </w:p>
    <w:p w:rsidR="00F65444" w:rsidRDefault="00F65444" w:rsidP="009E4C7F">
      <w:pPr>
        <w:spacing w:before="120"/>
        <w:jc w:val="both"/>
        <w:rPr>
          <w:rFonts w:ascii="Comic Sans MS" w:hAnsi="Comic Sans MS"/>
          <w:sz w:val="28"/>
          <w:szCs w:val="28"/>
        </w:rPr>
      </w:pPr>
      <w:r>
        <w:rPr>
          <w:rFonts w:ascii="Comic Sans MS" w:hAnsi="Comic Sans MS"/>
          <w:sz w:val="28"/>
          <w:szCs w:val="28"/>
        </w:rPr>
        <w:t>Car oui, ce conflit algérien était une guerre. Une guerre de huit ans avec son cortège d’horreurs, d’abominations, de martyrs et de victimes : 152 000 morts dans les rangs du FLN, 27 500 militaires français tués et près de 500 000 morts algériens, civils ou combattants.</w:t>
      </w:r>
    </w:p>
    <w:p w:rsidR="00F65444" w:rsidRDefault="00F65444" w:rsidP="009E4C7F">
      <w:pPr>
        <w:spacing w:before="120"/>
        <w:jc w:val="both"/>
        <w:rPr>
          <w:rFonts w:ascii="Comic Sans MS" w:hAnsi="Comic Sans MS"/>
          <w:sz w:val="28"/>
          <w:szCs w:val="28"/>
        </w:rPr>
      </w:pPr>
      <w:r>
        <w:rPr>
          <w:rFonts w:ascii="Comic Sans MS" w:hAnsi="Comic Sans MS"/>
          <w:sz w:val="28"/>
          <w:szCs w:val="28"/>
        </w:rPr>
        <w:t>C’est dire l’importance du devoir de mémoire qui s’impose à nous, un devoir d’honnêteté historique également vis-à-vis de tous ceux, et de leur famille, qui ont vécu ce conflit. Vis-à-vis également des jeunes générations.</w:t>
      </w:r>
    </w:p>
    <w:p w:rsidR="00E40DA4" w:rsidRDefault="00E40DA4" w:rsidP="009E4C7F">
      <w:pPr>
        <w:spacing w:before="120"/>
        <w:jc w:val="both"/>
        <w:rPr>
          <w:rFonts w:ascii="Comic Sans MS" w:hAnsi="Comic Sans MS"/>
          <w:sz w:val="28"/>
          <w:szCs w:val="28"/>
        </w:rPr>
      </w:pPr>
      <w:r>
        <w:rPr>
          <w:rFonts w:ascii="Comic Sans MS" w:hAnsi="Comic Sans MS"/>
          <w:sz w:val="28"/>
          <w:szCs w:val="28"/>
        </w:rPr>
        <w:t>Car ce 19 mars 1962 marque la volonté commune de la République française et du Gouvernement provisoire de la République algérienne de cesser les hostilités et d’engager nos deux pays dans une nouvelle voie, celle de la coopération dont nous sommes encore les acteurs.</w:t>
      </w:r>
    </w:p>
    <w:p w:rsidR="00E40DA4" w:rsidRDefault="00E40DA4" w:rsidP="009E4C7F">
      <w:pPr>
        <w:spacing w:before="120"/>
        <w:jc w:val="both"/>
        <w:rPr>
          <w:rFonts w:ascii="Comic Sans MS" w:hAnsi="Comic Sans MS"/>
          <w:sz w:val="28"/>
          <w:szCs w:val="28"/>
        </w:rPr>
      </w:pPr>
      <w:r>
        <w:rPr>
          <w:rFonts w:ascii="Comic Sans MS" w:hAnsi="Comic Sans MS"/>
          <w:sz w:val="28"/>
          <w:szCs w:val="28"/>
        </w:rPr>
        <w:t>Ces accords constituaient un compromis politique, et non une défaite militaire. Ils furent approuvés par le peuple français à plus de 90 % lors du référendum du 8 avril 1962.</w:t>
      </w:r>
    </w:p>
    <w:p w:rsidR="00E40DA4" w:rsidRDefault="00E40DA4" w:rsidP="00E40DA4">
      <w:pPr>
        <w:spacing w:before="120"/>
        <w:jc w:val="both"/>
        <w:rPr>
          <w:rFonts w:ascii="Comic Sans MS" w:hAnsi="Comic Sans MS"/>
          <w:sz w:val="28"/>
          <w:szCs w:val="28"/>
        </w:rPr>
      </w:pPr>
      <w:r>
        <w:rPr>
          <w:rFonts w:ascii="Comic Sans MS" w:hAnsi="Comic Sans MS"/>
          <w:sz w:val="28"/>
          <w:szCs w:val="28"/>
        </w:rPr>
        <w:t>Aujourd’hui, symboliquement, cette commémoration nous permet de tirer une leçon au regard de</w:t>
      </w:r>
      <w:r w:rsidR="00ED1731">
        <w:rPr>
          <w:rFonts w:ascii="Comic Sans MS" w:hAnsi="Comic Sans MS"/>
          <w:sz w:val="28"/>
          <w:szCs w:val="28"/>
        </w:rPr>
        <w:t xml:space="preserve"> notre actualité quotidienne : celle du nécessaire dialogue entre les hommes lorsque les différents surgissent et que les violences éclatent.</w:t>
      </w:r>
    </w:p>
    <w:p w:rsidR="00ED1731" w:rsidRDefault="00ED1731" w:rsidP="00E40DA4">
      <w:pPr>
        <w:spacing w:before="120"/>
        <w:jc w:val="both"/>
        <w:rPr>
          <w:rFonts w:ascii="Comic Sans MS" w:hAnsi="Comic Sans MS"/>
          <w:sz w:val="28"/>
          <w:szCs w:val="28"/>
        </w:rPr>
      </w:pPr>
      <w:r>
        <w:rPr>
          <w:rFonts w:ascii="Comic Sans MS" w:hAnsi="Comic Sans MS"/>
          <w:sz w:val="28"/>
          <w:szCs w:val="28"/>
        </w:rPr>
        <w:t>Je veux parler du dialogue, comme synonyme de volonté assumée et consentie d’écoute, de considération et de concessions mutuelles. Le souvenir de la guerre d’Algérie nous rappelle ainsi qu’entre les hommes, entres les peuples, la seule conquête qui vaille est celle de la paix.</w:t>
      </w:r>
    </w:p>
    <w:p w:rsidR="0073764C" w:rsidRDefault="0073764C" w:rsidP="00E40DA4">
      <w:pPr>
        <w:spacing w:before="120"/>
        <w:jc w:val="both"/>
        <w:rPr>
          <w:rFonts w:ascii="Comic Sans MS" w:hAnsi="Comic Sans MS"/>
          <w:sz w:val="28"/>
          <w:szCs w:val="28"/>
        </w:rPr>
      </w:pPr>
      <w:r>
        <w:rPr>
          <w:rFonts w:ascii="Comic Sans MS" w:hAnsi="Comic Sans MS"/>
          <w:sz w:val="28"/>
          <w:szCs w:val="28"/>
        </w:rPr>
        <w:t>C’est ce message qui doit rester le nôtre envers toutes les jeunes générations qui aspirent à ne plus connaître les souffrances des guerres.</w:t>
      </w:r>
    </w:p>
    <w:p w:rsidR="0073764C" w:rsidRDefault="0073764C" w:rsidP="00E40DA4">
      <w:pPr>
        <w:spacing w:before="120"/>
        <w:jc w:val="both"/>
        <w:rPr>
          <w:rFonts w:ascii="Comic Sans MS" w:hAnsi="Comic Sans MS"/>
          <w:sz w:val="28"/>
          <w:szCs w:val="28"/>
        </w:rPr>
      </w:pPr>
      <w:r>
        <w:rPr>
          <w:rFonts w:ascii="Comic Sans MS" w:hAnsi="Comic Sans MS"/>
          <w:sz w:val="28"/>
          <w:szCs w:val="28"/>
        </w:rPr>
        <w:lastRenderedPageBreak/>
        <w:t>N’oublions pas qu’entre 1954 et 1962, ce conflit a mobilisé deux millions de jeunes Français du contingent, appelés 27 mois pour certains, soit toute la durée de leur service militaire. Ayons une pensée en ce jour commémoratif pour les sacrifices consentis par cette dernière génération ayant connu la cruauté de la guerre et des stigmates, souvent indicibles, qu’elle laisse.</w:t>
      </w:r>
    </w:p>
    <w:p w:rsidR="0073764C" w:rsidRDefault="002453B8" w:rsidP="00E40DA4">
      <w:pPr>
        <w:spacing w:before="120"/>
        <w:jc w:val="both"/>
        <w:rPr>
          <w:rFonts w:ascii="Comic Sans MS" w:hAnsi="Comic Sans MS"/>
          <w:sz w:val="28"/>
          <w:szCs w:val="28"/>
        </w:rPr>
      </w:pPr>
      <w:r>
        <w:rPr>
          <w:rFonts w:ascii="Comic Sans MS" w:hAnsi="Comic Sans MS"/>
          <w:sz w:val="28"/>
          <w:szCs w:val="28"/>
        </w:rPr>
        <w:t>Vous avez vu des camarades tomber, vous avez vu des camarades grièvement blessés, garder des marques à vie sur leur corps. Et nous avons aussi tous vu et entendu des personnes marquées par des blessures psychologiques et morales. Des blessures invisibles mais dont la cicatrice ne se referme jamais complètement.</w:t>
      </w:r>
    </w:p>
    <w:p w:rsidR="002453B8" w:rsidRDefault="002453B8" w:rsidP="00E40DA4">
      <w:pPr>
        <w:spacing w:before="120"/>
        <w:jc w:val="both"/>
        <w:rPr>
          <w:rFonts w:ascii="Comic Sans MS" w:hAnsi="Comic Sans MS"/>
          <w:sz w:val="28"/>
          <w:szCs w:val="28"/>
        </w:rPr>
      </w:pPr>
      <w:r>
        <w:rPr>
          <w:rFonts w:ascii="Comic Sans MS" w:hAnsi="Comic Sans MS"/>
          <w:sz w:val="28"/>
          <w:szCs w:val="28"/>
        </w:rPr>
        <w:t>Vous représentez les mémoires. Derrières chaque mémoire, n’oublions pas qu’il y a une famille, des survivants, des descendants. Et je n’oublie aucune victime. Car cette guerre était avant tout un déchirement des peuples, des deux côtés de la Méditerranée.</w:t>
      </w:r>
    </w:p>
    <w:p w:rsidR="002453B8" w:rsidRDefault="002453B8" w:rsidP="00E40DA4">
      <w:pPr>
        <w:spacing w:before="120"/>
        <w:jc w:val="both"/>
        <w:rPr>
          <w:rFonts w:ascii="Comic Sans MS" w:hAnsi="Comic Sans MS"/>
          <w:sz w:val="28"/>
          <w:szCs w:val="28"/>
        </w:rPr>
      </w:pPr>
      <w:r>
        <w:rPr>
          <w:rFonts w:ascii="Comic Sans MS" w:hAnsi="Comic Sans MS"/>
          <w:sz w:val="28"/>
          <w:szCs w:val="28"/>
        </w:rPr>
        <w:t>Cette commémoration, est celle du souvenir. C’est le sens que je veux lui donner. Ce jour doit servir à témoigner notre respect à toutes celles et tous ceux qui ont été touchés, de près ou de loin, dans leur corps ou dans leur âme, par cette guerre.</w:t>
      </w:r>
    </w:p>
    <w:p w:rsidR="002453B8" w:rsidRDefault="002453B8" w:rsidP="00E40DA4">
      <w:pPr>
        <w:spacing w:before="120"/>
        <w:jc w:val="both"/>
        <w:rPr>
          <w:rFonts w:ascii="Comic Sans MS" w:hAnsi="Comic Sans MS"/>
          <w:sz w:val="28"/>
          <w:szCs w:val="28"/>
        </w:rPr>
      </w:pPr>
      <w:r>
        <w:rPr>
          <w:rFonts w:ascii="Comic Sans MS" w:hAnsi="Comic Sans MS"/>
          <w:sz w:val="28"/>
          <w:szCs w:val="28"/>
        </w:rPr>
        <w:t>Parce qu’ils y étaient. Parce qu’ils y ont perdu quelqu’un. Parce que cette guerre est une part de leur testament et qu’elle constitue notre héritage.</w:t>
      </w:r>
    </w:p>
    <w:p w:rsidR="002453B8" w:rsidRDefault="002453B8" w:rsidP="00E40DA4">
      <w:pPr>
        <w:spacing w:before="120"/>
        <w:jc w:val="both"/>
        <w:rPr>
          <w:rFonts w:ascii="Comic Sans MS" w:hAnsi="Comic Sans MS"/>
          <w:sz w:val="28"/>
          <w:szCs w:val="28"/>
        </w:rPr>
      </w:pPr>
      <w:r>
        <w:rPr>
          <w:rFonts w:ascii="Comic Sans MS" w:hAnsi="Comic Sans MS"/>
          <w:sz w:val="28"/>
          <w:szCs w:val="28"/>
        </w:rPr>
        <w:t>Cet héritage, c’est aussi celui de la volonté des signataires des accords d’Evian de construire une relation de paix, affranchie de toute forme de domination. Des traces persistent dans nos consciences respectives, françaises et algériennes</w:t>
      </w:r>
      <w:r w:rsidR="0037406B">
        <w:rPr>
          <w:rFonts w:ascii="Comic Sans MS" w:hAnsi="Comic Sans MS"/>
          <w:sz w:val="28"/>
          <w:szCs w:val="28"/>
        </w:rPr>
        <w:t>. 61 ans après, sachons les dépasser.</w:t>
      </w:r>
    </w:p>
    <w:p w:rsidR="0037406B" w:rsidRDefault="0037406B" w:rsidP="00E40DA4">
      <w:pPr>
        <w:spacing w:before="120"/>
        <w:jc w:val="both"/>
        <w:rPr>
          <w:rFonts w:ascii="Comic Sans MS" w:hAnsi="Comic Sans MS"/>
          <w:sz w:val="28"/>
          <w:szCs w:val="28"/>
        </w:rPr>
      </w:pPr>
      <w:r>
        <w:rPr>
          <w:rFonts w:ascii="Comic Sans MS" w:hAnsi="Comic Sans MS"/>
          <w:sz w:val="28"/>
          <w:szCs w:val="28"/>
        </w:rPr>
        <w:t>Aujourd’hui, l’heure est au souvenir. Surtout, il est l’heure, plus que jamais, de promouvoir la paix entre les peuples.</w:t>
      </w:r>
    </w:p>
    <w:p w:rsidR="0037406B" w:rsidRPr="00ED1731" w:rsidRDefault="0037406B" w:rsidP="00E40DA4">
      <w:pPr>
        <w:spacing w:before="120"/>
        <w:jc w:val="both"/>
        <w:rPr>
          <w:rFonts w:ascii="Comic Sans MS" w:hAnsi="Comic Sans MS"/>
          <w:sz w:val="28"/>
          <w:szCs w:val="28"/>
        </w:rPr>
      </w:pPr>
      <w:r>
        <w:rPr>
          <w:rFonts w:ascii="Comic Sans MS" w:hAnsi="Comic Sans MS"/>
          <w:sz w:val="28"/>
          <w:szCs w:val="28"/>
        </w:rPr>
        <w:t>Vive la République, vive la France, vive la Paix.</w:t>
      </w:r>
    </w:p>
    <w:p w:rsidR="0015797E" w:rsidRDefault="00176830" w:rsidP="009E4C7F">
      <w:pPr>
        <w:spacing w:before="120"/>
        <w:jc w:val="both"/>
        <w:rPr>
          <w:rFonts w:ascii="Comic Sans MS" w:hAnsi="Comic Sans MS"/>
          <w:sz w:val="28"/>
          <w:szCs w:val="28"/>
        </w:rPr>
      </w:pPr>
      <w:r>
        <w:rPr>
          <w:rFonts w:ascii="Comic Sans MS" w:hAnsi="Comic Sans MS"/>
          <w:noProof/>
          <w:sz w:val="28"/>
          <w:szCs w:val="28"/>
        </w:rPr>
        <w:drawing>
          <wp:anchor distT="0" distB="0" distL="114300" distR="114300" simplePos="0" relativeHeight="251658240" behindDoc="1" locked="0" layoutInCell="1" allowOverlap="1" wp14:anchorId="586F6574" wp14:editId="4493E556">
            <wp:simplePos x="0" y="0"/>
            <wp:positionH relativeFrom="column">
              <wp:posOffset>4364990</wp:posOffset>
            </wp:positionH>
            <wp:positionV relativeFrom="paragraph">
              <wp:posOffset>23495</wp:posOffset>
            </wp:positionV>
            <wp:extent cx="852805" cy="786765"/>
            <wp:effectExtent l="0" t="0" r="4445" b="0"/>
            <wp:wrapThrough wrapText="bothSides">
              <wp:wrapPolygon edited="0">
                <wp:start x="0" y="0"/>
                <wp:lineTo x="0" y="20920"/>
                <wp:lineTo x="21230" y="20920"/>
                <wp:lineTo x="21230"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LAISE COULEUR.png"/>
                    <pic:cNvPicPr/>
                  </pic:nvPicPr>
                  <pic:blipFill>
                    <a:blip r:embed="rId6">
                      <a:extLst>
                        <a:ext uri="{28A0092B-C50C-407E-A947-70E740481C1C}">
                          <a14:useLocalDpi xmlns:a14="http://schemas.microsoft.com/office/drawing/2010/main" val="0"/>
                        </a:ext>
                      </a:extLst>
                    </a:blip>
                    <a:stretch>
                      <a:fillRect/>
                    </a:stretch>
                  </pic:blipFill>
                  <pic:spPr>
                    <a:xfrm>
                      <a:off x="0" y="0"/>
                      <a:ext cx="852805" cy="786765"/>
                    </a:xfrm>
                    <a:prstGeom prst="rect">
                      <a:avLst/>
                    </a:prstGeom>
                  </pic:spPr>
                </pic:pic>
              </a:graphicData>
            </a:graphic>
            <wp14:sizeRelH relativeFrom="page">
              <wp14:pctWidth>0</wp14:pctWidth>
            </wp14:sizeRelH>
            <wp14:sizeRelV relativeFrom="page">
              <wp14:pctHeight>0</wp14:pctHeight>
            </wp14:sizeRelV>
          </wp:anchor>
        </w:drawing>
      </w:r>
    </w:p>
    <w:p w:rsidR="00622407" w:rsidRDefault="00622407" w:rsidP="00176830">
      <w:pPr>
        <w:spacing w:before="120"/>
        <w:jc w:val="center"/>
        <w:rPr>
          <w:rFonts w:ascii="Comic Sans MS" w:hAnsi="Comic Sans MS"/>
          <w:sz w:val="28"/>
          <w:szCs w:val="28"/>
        </w:rPr>
      </w:pPr>
      <w:r>
        <w:rPr>
          <w:rFonts w:ascii="Comic Sans MS" w:hAnsi="Comic Sans MS"/>
          <w:sz w:val="28"/>
          <w:szCs w:val="28"/>
        </w:rPr>
        <w:t>Gilles VIAL</w:t>
      </w:r>
      <w:r w:rsidR="002D4FA6">
        <w:rPr>
          <w:rFonts w:ascii="Comic Sans MS" w:hAnsi="Comic Sans MS"/>
          <w:sz w:val="28"/>
          <w:szCs w:val="28"/>
        </w:rPr>
        <w:t>, Maire de Salaise-sur-Sanne</w:t>
      </w:r>
    </w:p>
    <w:p w:rsidR="002D4FA6" w:rsidRDefault="002D4FA6" w:rsidP="002D4FA6">
      <w:pPr>
        <w:spacing w:before="120"/>
        <w:jc w:val="center"/>
        <w:rPr>
          <w:rFonts w:ascii="Comic Sans MS" w:hAnsi="Comic Sans MS"/>
          <w:sz w:val="28"/>
          <w:szCs w:val="28"/>
        </w:rPr>
      </w:pPr>
    </w:p>
    <w:sectPr w:rsidR="002D4FA6" w:rsidSect="00311217">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A4F" w:rsidRDefault="00DF2A4F">
      <w:r>
        <w:separator/>
      </w:r>
    </w:p>
  </w:endnote>
  <w:endnote w:type="continuationSeparator" w:id="0">
    <w:p w:rsidR="00DF2A4F" w:rsidRDefault="00DF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mic Sans MS" w:hAnsi="Comic Sans MS"/>
        <w:b/>
        <w:sz w:val="22"/>
        <w:szCs w:val="22"/>
      </w:rPr>
      <w:id w:val="803267928"/>
      <w:docPartObj>
        <w:docPartGallery w:val="Page Numbers (Bottom of Page)"/>
        <w:docPartUnique/>
      </w:docPartObj>
    </w:sdtPr>
    <w:sdtEndPr>
      <w:rPr>
        <w:b w:val="0"/>
      </w:rPr>
    </w:sdtEndPr>
    <w:sdtContent>
      <w:p w:rsidR="00495A05" w:rsidRPr="004D6577" w:rsidRDefault="00C3743A" w:rsidP="004C537C">
        <w:pPr>
          <w:pBdr>
            <w:top w:val="single" w:sz="4" w:space="1" w:color="auto"/>
          </w:pBdr>
          <w:jc w:val="center"/>
          <w:rPr>
            <w:rFonts w:ascii="Comic Sans MS" w:hAnsi="Comic Sans MS"/>
            <w:sz w:val="22"/>
            <w:szCs w:val="22"/>
          </w:rPr>
        </w:pPr>
        <w:r w:rsidRPr="00C3743A">
          <w:rPr>
            <w:rFonts w:ascii="Comic Sans MS" w:hAnsi="Comic Sans MS"/>
            <w:b/>
            <w:sz w:val="22"/>
            <w:szCs w:val="22"/>
          </w:rPr>
          <w:t>Discours : fin de la guerre d’Algérie (19 mars 2023)</w:t>
        </w:r>
        <w:r w:rsidR="004D6577" w:rsidRPr="004D6577">
          <w:rPr>
            <w:rFonts w:ascii="Comic Sans MS" w:hAnsi="Comic Sans MS"/>
            <w:noProof/>
            <w:sz w:val="22"/>
            <w:szCs w:val="22"/>
          </w:rPr>
          <mc:AlternateContent>
            <mc:Choice Requires="wpg">
              <w:drawing>
                <wp:anchor distT="0" distB="0" distL="114300" distR="114300" simplePos="0" relativeHeight="251659264" behindDoc="0" locked="0" layoutInCell="0" allowOverlap="1" wp14:anchorId="0376C6B9" wp14:editId="7EB25549">
                  <wp:simplePos x="0" y="0"/>
                  <wp:positionH relativeFrom="rightMargin">
                    <wp:align>right</wp:align>
                  </wp:positionH>
                  <wp:positionV relativeFrom="bottomMargin">
                    <wp:align>bottom</wp:align>
                  </wp:positionV>
                  <wp:extent cx="914400" cy="914400"/>
                  <wp:effectExtent l="19050" t="0" r="0" b="0"/>
                  <wp:wrapNone/>
                  <wp:docPr id="539"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540" name="Rectangle 3"/>
                          <wps:cNvSpPr>
                            <a:spLocks noChangeArrowheads="1"/>
                          </wps:cNvSpPr>
                          <wps:spPr bwMode="auto">
                            <a:xfrm>
                              <a:off x="10800" y="14400"/>
                              <a:ext cx="1440" cy="14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4D6577" w:rsidRDefault="004D6577"/>
                            </w:txbxContent>
                          </wps:txbx>
                          <wps:bodyPr rot="0" vert="horz" wrap="square" lIns="91440" tIns="45720" rIns="91440" bIns="45720" anchor="t" anchorCtr="0" upright="1">
                            <a:noAutofit/>
                          </wps:bodyPr>
                        </wps:wsp>
                        <wps:wsp>
                          <wps:cNvPr id="541" name="AutoShape 1"/>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4D6577" w:rsidRPr="004D6577" w:rsidRDefault="004D6577">
                                <w:pPr>
                                  <w:pStyle w:val="Pieddepage"/>
                                  <w:jc w:val="center"/>
                                  <w:rPr>
                                    <w:rFonts w:ascii="Comic Sans MS" w:hAnsi="Comic Sans MS"/>
                                    <w:sz w:val="22"/>
                                    <w:szCs w:val="22"/>
                                  </w:rPr>
                                </w:pPr>
                                <w:r w:rsidRPr="004D6577">
                                  <w:rPr>
                                    <w:rFonts w:ascii="Comic Sans MS" w:hAnsi="Comic Sans MS"/>
                                    <w:sz w:val="22"/>
                                    <w:szCs w:val="22"/>
                                  </w:rPr>
                                  <w:fldChar w:fldCharType="begin"/>
                                </w:r>
                                <w:r w:rsidRPr="004D6577">
                                  <w:rPr>
                                    <w:rFonts w:ascii="Comic Sans MS" w:hAnsi="Comic Sans MS"/>
                                    <w:sz w:val="22"/>
                                    <w:szCs w:val="22"/>
                                  </w:rPr>
                                  <w:instrText>PAGE   \* MERGEFORMAT</w:instrText>
                                </w:r>
                                <w:r w:rsidRPr="004D6577">
                                  <w:rPr>
                                    <w:rFonts w:ascii="Comic Sans MS" w:hAnsi="Comic Sans MS"/>
                                    <w:sz w:val="22"/>
                                    <w:szCs w:val="22"/>
                                  </w:rPr>
                                  <w:fldChar w:fldCharType="separate"/>
                                </w:r>
                                <w:r w:rsidR="00986360">
                                  <w:rPr>
                                    <w:rFonts w:ascii="Comic Sans MS" w:hAnsi="Comic Sans MS"/>
                                    <w:noProof/>
                                    <w:sz w:val="22"/>
                                    <w:szCs w:val="22"/>
                                  </w:rPr>
                                  <w:t>4</w:t>
                                </w:r>
                                <w:r w:rsidRPr="004D6577">
                                  <w:rPr>
                                    <w:rFonts w:ascii="Comic Sans MS" w:hAnsi="Comic Sans MS"/>
                                    <w:sz w:val="22"/>
                                    <w:szCs w:val="22"/>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76C6B9" id="Groupe 6" o:spid="_x0000_s1026" style="position:absolute;left:0;text-align:left;margin-left:20.8pt;margin-top:0;width:1in;height:1in;z-index:251659264;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" o:allowincell="f">
                  <v:rect id="Rectangle 3" o:spid="_x0000_s1027"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" stroked="f">
                    <v:textbox>
                      <w:txbxContent>
                        <w:p w:rsidR="004D6577" w:rsidRDefault="004D6577"/>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 o:spid="_x0000_s1028"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" filled="f" fillcolor="#5c83b4" strokecolor="#5c83b4">
                    <v:textbox inset=",0,,0">
                      <w:txbxContent>
                        <w:p w:rsidR="004D6577" w:rsidRPr="004D6577" w:rsidRDefault="004D6577">
                          <w:pPr>
                            <w:pStyle w:val="Pieddepage"/>
                            <w:jc w:val="center"/>
                            <w:rPr>
                              <w:rFonts w:ascii="Comic Sans MS" w:hAnsi="Comic Sans MS"/>
                              <w:sz w:val="22"/>
                              <w:szCs w:val="22"/>
                            </w:rPr>
                          </w:pPr>
                          <w:r w:rsidRPr="004D6577">
                            <w:rPr>
                              <w:rFonts w:ascii="Comic Sans MS" w:hAnsi="Comic Sans MS"/>
                              <w:sz w:val="22"/>
                              <w:szCs w:val="22"/>
                            </w:rPr>
                            <w:fldChar w:fldCharType="begin"/>
                          </w:r>
                          <w:r w:rsidRPr="004D6577">
                            <w:rPr>
                              <w:rFonts w:ascii="Comic Sans MS" w:hAnsi="Comic Sans MS"/>
                              <w:sz w:val="22"/>
                              <w:szCs w:val="22"/>
                            </w:rPr>
                            <w:instrText>PAGE   \* MERGEFORMAT</w:instrText>
                          </w:r>
                          <w:r w:rsidRPr="004D6577">
                            <w:rPr>
                              <w:rFonts w:ascii="Comic Sans MS" w:hAnsi="Comic Sans MS"/>
                              <w:sz w:val="22"/>
                              <w:szCs w:val="22"/>
                            </w:rPr>
                            <w:fldChar w:fldCharType="separate"/>
                          </w:r>
                          <w:r w:rsidR="00986360">
                            <w:rPr>
                              <w:rFonts w:ascii="Comic Sans MS" w:hAnsi="Comic Sans MS"/>
                              <w:noProof/>
                              <w:sz w:val="22"/>
                              <w:szCs w:val="22"/>
                            </w:rPr>
                            <w:t>4</w:t>
                          </w:r>
                          <w:r w:rsidRPr="004D6577">
                            <w:rPr>
                              <w:rFonts w:ascii="Comic Sans MS" w:hAnsi="Comic Sans MS"/>
                              <w:sz w:val="22"/>
                              <w:szCs w:val="22"/>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A4F" w:rsidRDefault="00DF2A4F">
      <w:r>
        <w:separator/>
      </w:r>
    </w:p>
  </w:footnote>
  <w:footnote w:type="continuationSeparator" w:id="0">
    <w:p w:rsidR="00DF2A4F" w:rsidRDefault="00DF2A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E08"/>
    <w:rsid w:val="00031BC1"/>
    <w:rsid w:val="0004406C"/>
    <w:rsid w:val="000D120F"/>
    <w:rsid w:val="001216FB"/>
    <w:rsid w:val="0015797E"/>
    <w:rsid w:val="00176830"/>
    <w:rsid w:val="0018286E"/>
    <w:rsid w:val="001C1211"/>
    <w:rsid w:val="002140FB"/>
    <w:rsid w:val="002453B8"/>
    <w:rsid w:val="002A5266"/>
    <w:rsid w:val="002D4FA6"/>
    <w:rsid w:val="002E3763"/>
    <w:rsid w:val="0030355F"/>
    <w:rsid w:val="00311217"/>
    <w:rsid w:val="00331FE4"/>
    <w:rsid w:val="0036529D"/>
    <w:rsid w:val="0037406B"/>
    <w:rsid w:val="003E5D79"/>
    <w:rsid w:val="004672A8"/>
    <w:rsid w:val="00495A05"/>
    <w:rsid w:val="004C537C"/>
    <w:rsid w:val="004D6577"/>
    <w:rsid w:val="004E148A"/>
    <w:rsid w:val="005017A8"/>
    <w:rsid w:val="005A341E"/>
    <w:rsid w:val="005A6EA8"/>
    <w:rsid w:val="005B50F5"/>
    <w:rsid w:val="00616ECB"/>
    <w:rsid w:val="00622407"/>
    <w:rsid w:val="00673581"/>
    <w:rsid w:val="00697125"/>
    <w:rsid w:val="006A731B"/>
    <w:rsid w:val="0073764C"/>
    <w:rsid w:val="00790E0F"/>
    <w:rsid w:val="007A44EE"/>
    <w:rsid w:val="007A4EC3"/>
    <w:rsid w:val="008241D9"/>
    <w:rsid w:val="008A1A1B"/>
    <w:rsid w:val="008D46B2"/>
    <w:rsid w:val="00925378"/>
    <w:rsid w:val="00986360"/>
    <w:rsid w:val="009E4C7F"/>
    <w:rsid w:val="00A11986"/>
    <w:rsid w:val="00A52C5B"/>
    <w:rsid w:val="00A86922"/>
    <w:rsid w:val="00B141E7"/>
    <w:rsid w:val="00B25CD1"/>
    <w:rsid w:val="00B63996"/>
    <w:rsid w:val="00B64E08"/>
    <w:rsid w:val="00C3743A"/>
    <w:rsid w:val="00C70372"/>
    <w:rsid w:val="00C72F6E"/>
    <w:rsid w:val="00CA487B"/>
    <w:rsid w:val="00DA0F72"/>
    <w:rsid w:val="00DF2A4F"/>
    <w:rsid w:val="00E40DA4"/>
    <w:rsid w:val="00ED1731"/>
    <w:rsid w:val="00F65444"/>
    <w:rsid w:val="00FC3D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77B7CE"/>
  <w15:docId w15:val="{E3FA26E2-891C-4116-8DF5-2CA0BB77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C537C"/>
    <w:pPr>
      <w:tabs>
        <w:tab w:val="center" w:pos="4536"/>
        <w:tab w:val="right" w:pos="9072"/>
      </w:tabs>
    </w:pPr>
  </w:style>
  <w:style w:type="paragraph" w:styleId="Pieddepage">
    <w:name w:val="footer"/>
    <w:basedOn w:val="Normal"/>
    <w:link w:val="PieddepageCar"/>
    <w:uiPriority w:val="99"/>
    <w:rsid w:val="004C537C"/>
    <w:pPr>
      <w:tabs>
        <w:tab w:val="center" w:pos="4536"/>
        <w:tab w:val="right" w:pos="9072"/>
      </w:tabs>
    </w:pPr>
  </w:style>
  <w:style w:type="character" w:customStyle="1" w:styleId="PieddepageCar">
    <w:name w:val="Pied de page Car"/>
    <w:basedOn w:val="Policepardfaut"/>
    <w:link w:val="Pieddepage"/>
    <w:uiPriority w:val="99"/>
    <w:rsid w:val="004D6577"/>
    <w:rPr>
      <w:sz w:val="24"/>
      <w:szCs w:val="24"/>
    </w:rPr>
  </w:style>
  <w:style w:type="paragraph" w:styleId="Textedebulles">
    <w:name w:val="Balloon Text"/>
    <w:basedOn w:val="Normal"/>
    <w:link w:val="TextedebullesCar"/>
    <w:rsid w:val="00790E0F"/>
    <w:rPr>
      <w:rFonts w:ascii="Tahoma" w:hAnsi="Tahoma" w:cs="Tahoma"/>
      <w:sz w:val="16"/>
      <w:szCs w:val="16"/>
    </w:rPr>
  </w:style>
  <w:style w:type="character" w:customStyle="1" w:styleId="TextedebullesCar">
    <w:name w:val="Texte de bulles Car"/>
    <w:basedOn w:val="Policepardfaut"/>
    <w:link w:val="Textedebulles"/>
    <w:rsid w:val="00790E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4</Pages>
  <Words>1262</Words>
  <Characters>6946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9+æ+A6 ans séparent ces deux dates, [e temps d'une vie</vt:lpstr>
    </vt:vector>
  </TitlesOfParts>
  <Company>Mairie-Salaise-Sur-Sanne</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9+æ+A6 ans séparent ces deux dates, [e temps d'une vie</dc:title>
  <dc:creator>romao-fa</dc:creator>
  <cp:lastModifiedBy>VIAL Gilles</cp:lastModifiedBy>
  <cp:revision>3</cp:revision>
  <cp:lastPrinted>2023-03-16T14:40:00Z</cp:lastPrinted>
  <dcterms:created xsi:type="dcterms:W3CDTF">2023-03-15T17:06:00Z</dcterms:created>
  <dcterms:modified xsi:type="dcterms:W3CDTF">2023-03-16T14:40:00Z</dcterms:modified>
</cp:coreProperties>
</file>